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E7FA5" w:rsidRDefault="00CE7FA5" w:rsidP="000A3BDA">
      <w:pPr>
        <w:spacing w:after="120"/>
        <w:ind w:left="709"/>
        <w:jc w:val="center"/>
        <w:rPr>
          <w:rFonts w:ascii="Times New Roman" w:hAnsi="Times New Roman" w:cs="Times New Roman"/>
          <w:b/>
          <w:sz w:val="28"/>
          <w:szCs w:val="28"/>
        </w:rPr>
      </w:pPr>
      <w:r w:rsidRPr="00CE7FA5">
        <w:rPr>
          <w:rFonts w:ascii="Times New Roman" w:hAnsi="Times New Roman" w:cs="Times New Roman"/>
          <w:b/>
          <w:sz w:val="28"/>
          <w:szCs w:val="28"/>
        </w:rPr>
        <w:t>ДЕМОВЕРСИЯ</w:t>
      </w:r>
    </w:p>
    <w:p w:rsidR="00CE7FA5" w:rsidRDefault="00CE7FA5" w:rsidP="000A3BDA">
      <w:pPr>
        <w:spacing w:after="120"/>
        <w:ind w:left="709"/>
        <w:jc w:val="center"/>
        <w:rPr>
          <w:rFonts w:ascii="Times New Roman" w:hAnsi="Times New Roman" w:cs="Times New Roman"/>
          <w:b/>
          <w:sz w:val="28"/>
          <w:szCs w:val="28"/>
        </w:rPr>
      </w:pPr>
      <w:r>
        <w:rPr>
          <w:rFonts w:ascii="Times New Roman" w:hAnsi="Times New Roman" w:cs="Times New Roman"/>
          <w:b/>
          <w:sz w:val="28"/>
          <w:szCs w:val="28"/>
        </w:rPr>
        <w:t>контрольной работы за 1 полугодие</w:t>
      </w:r>
    </w:p>
    <w:p w:rsidR="00CE7FA5" w:rsidRPr="000A3BDA" w:rsidRDefault="000A3BDA" w:rsidP="000A3BDA">
      <w:pPr>
        <w:spacing w:after="120"/>
        <w:ind w:left="709"/>
        <w:jc w:val="center"/>
        <w:rPr>
          <w:rFonts w:ascii="Times New Roman" w:hAnsi="Times New Roman" w:cs="Times New Roman"/>
          <w:b/>
          <w:sz w:val="28"/>
          <w:szCs w:val="28"/>
        </w:rPr>
      </w:pPr>
      <w:r>
        <w:rPr>
          <w:rFonts w:ascii="Times New Roman" w:hAnsi="Times New Roman" w:cs="Times New Roman"/>
          <w:b/>
          <w:sz w:val="28"/>
          <w:szCs w:val="28"/>
        </w:rPr>
        <w:t xml:space="preserve"> 2024-2025 </w:t>
      </w:r>
      <w:r w:rsidR="00AF2321" w:rsidRPr="000A3BDA">
        <w:rPr>
          <w:rFonts w:ascii="Times New Roman" w:hAnsi="Times New Roman" w:cs="Times New Roman"/>
          <w:b/>
          <w:sz w:val="28"/>
          <w:szCs w:val="28"/>
        </w:rPr>
        <w:t>уч.</w:t>
      </w:r>
      <w:r w:rsidR="00CE7FA5" w:rsidRPr="000A3BDA">
        <w:rPr>
          <w:rFonts w:ascii="Times New Roman" w:hAnsi="Times New Roman" w:cs="Times New Roman"/>
          <w:b/>
          <w:sz w:val="28"/>
          <w:szCs w:val="28"/>
        </w:rPr>
        <w:t xml:space="preserve"> года </w:t>
      </w:r>
      <w:r w:rsidR="007D056E" w:rsidRPr="000A3BDA">
        <w:rPr>
          <w:rFonts w:ascii="Times New Roman" w:hAnsi="Times New Roman" w:cs="Times New Roman"/>
          <w:b/>
          <w:sz w:val="28"/>
          <w:szCs w:val="28"/>
        </w:rPr>
        <w:t>7</w:t>
      </w:r>
      <w:r w:rsidR="00CE7FA5" w:rsidRPr="000A3BDA">
        <w:rPr>
          <w:rFonts w:ascii="Times New Roman" w:hAnsi="Times New Roman" w:cs="Times New Roman"/>
          <w:b/>
          <w:sz w:val="28"/>
          <w:szCs w:val="28"/>
        </w:rPr>
        <w:t xml:space="preserve"> класс</w:t>
      </w:r>
    </w:p>
    <w:p w:rsidR="00AF2321" w:rsidRPr="00AF2321" w:rsidRDefault="00AF2321" w:rsidP="000A3BDA">
      <w:pPr>
        <w:pStyle w:val="a3"/>
        <w:spacing w:after="120"/>
        <w:ind w:left="709"/>
        <w:jc w:val="center"/>
        <w:rPr>
          <w:rFonts w:ascii="Times New Roman" w:hAnsi="Times New Roman" w:cs="Times New Roman"/>
          <w:b/>
          <w:sz w:val="28"/>
          <w:szCs w:val="28"/>
          <w:u w:val="single"/>
        </w:rPr>
      </w:pPr>
      <w:r w:rsidRPr="00AF2321">
        <w:rPr>
          <w:rFonts w:ascii="Times New Roman" w:hAnsi="Times New Roman" w:cs="Times New Roman"/>
          <w:b/>
          <w:sz w:val="28"/>
          <w:szCs w:val="28"/>
          <w:u w:val="single"/>
        </w:rPr>
        <w:t>1 часть</w:t>
      </w:r>
    </w:p>
    <w:p w:rsidR="007D056E" w:rsidRPr="000A3BDA" w:rsidRDefault="007D056E" w:rsidP="000A3BDA">
      <w:pPr>
        <w:pStyle w:val="leftmargin"/>
        <w:ind w:left="720"/>
        <w:jc w:val="center"/>
        <w:rPr>
          <w:b/>
          <w:bCs/>
          <w:i/>
          <w:iCs/>
        </w:rPr>
      </w:pPr>
      <w:r w:rsidRPr="000A3BDA">
        <w:rPr>
          <w:b/>
          <w:bCs/>
          <w:i/>
          <w:iCs/>
        </w:rPr>
        <w:t>Задание №1.</w:t>
      </w:r>
    </w:p>
    <w:p w:rsidR="007D056E" w:rsidRDefault="007D056E" w:rsidP="007D056E">
      <w:pPr>
        <w:pStyle w:val="leftmargin"/>
        <w:ind w:left="720"/>
        <w:jc w:val="both"/>
      </w:pPr>
      <w:r w:rsidRPr="007D056E">
        <w:t>Для каждого физического понятия из первого столбца подберите соответствующий пример из второго столбца. Запишите в таблицу выбранные цифры под соответствующими буквами.</w:t>
      </w:r>
    </w:p>
    <w:p w:rsidR="007D056E" w:rsidRDefault="007D056E" w:rsidP="007D056E">
      <w:pPr>
        <w:pStyle w:val="leftmargin"/>
        <w:ind w:left="720"/>
      </w:pPr>
      <w:r>
        <w:t>ФИЗИЧЕСКИЕ ПОНЯТИЯ</w:t>
      </w:r>
      <w:r>
        <w:br/>
      </w:r>
      <w:r>
        <w:t>А) физическая величина</w:t>
      </w:r>
      <w:r>
        <w:br/>
      </w:r>
      <w:r>
        <w:t>Б) физическое явление</w:t>
      </w:r>
      <w:r>
        <w:br/>
      </w:r>
      <w:r>
        <w:t>B) физический закон (закономерность)</w:t>
      </w:r>
    </w:p>
    <w:p w:rsidR="007D056E" w:rsidRDefault="007D056E" w:rsidP="007D056E">
      <w:pPr>
        <w:pStyle w:val="leftmargin"/>
        <w:ind w:left="720"/>
      </w:pPr>
      <w:r>
        <w:t>ПРИМЕРЫ</w:t>
      </w:r>
      <w:r>
        <w:br/>
      </w:r>
      <w:r>
        <w:t>1) распространение запаха одеколона в классной комнате</w:t>
      </w:r>
      <w:r>
        <w:br/>
      </w:r>
      <w:r>
        <w:t>2) система отсчета</w:t>
      </w:r>
      <w:r>
        <w:br/>
      </w:r>
      <w:r>
        <w:t>3) температура</w:t>
      </w:r>
      <w:r>
        <w:br/>
      </w:r>
      <w:r>
        <w:t>4) мензурка</w:t>
      </w:r>
      <w:r>
        <w:br/>
      </w:r>
      <w:r>
        <w:t>5) давление газа в закрытом сосуде при нагревании увеличивается</w:t>
      </w:r>
    </w:p>
    <w:tbl>
      <w:tblPr>
        <w:tblStyle w:val="a7"/>
        <w:tblW w:w="0" w:type="auto"/>
        <w:tblInd w:w="720" w:type="dxa"/>
        <w:tblLook w:val="04A0" w:firstRow="1" w:lastRow="0" w:firstColumn="1" w:lastColumn="0" w:noHBand="0" w:noVBand="1"/>
      </w:tblPr>
      <w:tblGrid>
        <w:gridCol w:w="2950"/>
        <w:gridCol w:w="2950"/>
        <w:gridCol w:w="2951"/>
      </w:tblGrid>
      <w:tr w:rsidR="007D056E" w:rsidTr="007D056E">
        <w:tc>
          <w:tcPr>
            <w:tcW w:w="3190" w:type="dxa"/>
          </w:tcPr>
          <w:p w:rsidR="007D056E" w:rsidRPr="007D056E" w:rsidRDefault="007D056E" w:rsidP="007D056E">
            <w:pPr>
              <w:pStyle w:val="leftmargin"/>
              <w:jc w:val="center"/>
              <w:rPr>
                <w:b/>
                <w:bCs/>
              </w:rPr>
            </w:pPr>
            <w:r w:rsidRPr="007D056E">
              <w:rPr>
                <w:b/>
                <w:bCs/>
              </w:rPr>
              <w:t>А</w:t>
            </w:r>
          </w:p>
        </w:tc>
        <w:tc>
          <w:tcPr>
            <w:tcW w:w="3190" w:type="dxa"/>
          </w:tcPr>
          <w:p w:rsidR="007D056E" w:rsidRPr="007D056E" w:rsidRDefault="007D056E" w:rsidP="007D056E">
            <w:pPr>
              <w:pStyle w:val="leftmargin"/>
              <w:jc w:val="center"/>
              <w:rPr>
                <w:b/>
                <w:bCs/>
              </w:rPr>
            </w:pPr>
            <w:r w:rsidRPr="007D056E">
              <w:rPr>
                <w:b/>
                <w:bCs/>
              </w:rPr>
              <w:t>Б</w:t>
            </w:r>
          </w:p>
        </w:tc>
        <w:tc>
          <w:tcPr>
            <w:tcW w:w="3191" w:type="dxa"/>
          </w:tcPr>
          <w:p w:rsidR="007D056E" w:rsidRPr="007D056E" w:rsidRDefault="007D056E" w:rsidP="007D056E">
            <w:pPr>
              <w:pStyle w:val="leftmargin"/>
              <w:jc w:val="center"/>
              <w:rPr>
                <w:b/>
                <w:bCs/>
              </w:rPr>
            </w:pPr>
            <w:r w:rsidRPr="007D056E">
              <w:rPr>
                <w:b/>
                <w:bCs/>
              </w:rPr>
              <w:t>В</w:t>
            </w:r>
          </w:p>
        </w:tc>
      </w:tr>
      <w:tr w:rsidR="007D056E" w:rsidTr="007D056E">
        <w:tc>
          <w:tcPr>
            <w:tcW w:w="3190" w:type="dxa"/>
          </w:tcPr>
          <w:p w:rsidR="007D056E" w:rsidRDefault="007D056E" w:rsidP="007D056E">
            <w:pPr>
              <w:pStyle w:val="leftmargin"/>
            </w:pPr>
          </w:p>
        </w:tc>
        <w:tc>
          <w:tcPr>
            <w:tcW w:w="3190" w:type="dxa"/>
          </w:tcPr>
          <w:p w:rsidR="007D056E" w:rsidRDefault="007D056E" w:rsidP="007D056E">
            <w:pPr>
              <w:pStyle w:val="leftmargin"/>
            </w:pPr>
          </w:p>
        </w:tc>
        <w:tc>
          <w:tcPr>
            <w:tcW w:w="3191" w:type="dxa"/>
          </w:tcPr>
          <w:p w:rsidR="007D056E" w:rsidRDefault="007D056E" w:rsidP="007D056E">
            <w:pPr>
              <w:pStyle w:val="leftmargin"/>
            </w:pPr>
          </w:p>
        </w:tc>
      </w:tr>
    </w:tbl>
    <w:p w:rsidR="007D056E" w:rsidRPr="000A3BDA" w:rsidRDefault="007464EF" w:rsidP="000A3BDA">
      <w:pPr>
        <w:pStyle w:val="leftmargin"/>
        <w:ind w:left="720"/>
        <w:jc w:val="center"/>
        <w:rPr>
          <w:b/>
          <w:bCs/>
          <w:i/>
          <w:iCs/>
        </w:rPr>
      </w:pPr>
      <w:r w:rsidRPr="000A3BDA">
        <w:rPr>
          <w:b/>
          <w:bCs/>
          <w:i/>
          <w:iCs/>
          <w:noProof/>
        </w:rPr>
        <w:drawing>
          <wp:anchor distT="0" distB="0" distL="114300" distR="114300" simplePos="0" relativeHeight="251658752" behindDoc="1" locked="0" layoutInCell="1" allowOverlap="1" wp14:anchorId="1EA31A6C">
            <wp:simplePos x="0" y="0"/>
            <wp:positionH relativeFrom="column">
              <wp:posOffset>4525010</wp:posOffset>
            </wp:positionH>
            <wp:positionV relativeFrom="paragraph">
              <wp:posOffset>377190</wp:posOffset>
            </wp:positionV>
            <wp:extent cx="1366520" cy="1876425"/>
            <wp:effectExtent l="0" t="0" r="0" b="0"/>
            <wp:wrapTight wrapText="bothSides">
              <wp:wrapPolygon edited="0">
                <wp:start x="0" y="0"/>
                <wp:lineTo x="0" y="21490"/>
                <wp:lineTo x="21379" y="21490"/>
                <wp:lineTo x="2137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66520" cy="1876425"/>
                    </a:xfrm>
                    <a:prstGeom prst="rect">
                      <a:avLst/>
                    </a:prstGeom>
                    <a:noFill/>
                  </pic:spPr>
                </pic:pic>
              </a:graphicData>
            </a:graphic>
            <wp14:sizeRelH relativeFrom="margin">
              <wp14:pctWidth>0</wp14:pctWidth>
            </wp14:sizeRelH>
            <wp14:sizeRelV relativeFrom="margin">
              <wp14:pctHeight>0</wp14:pctHeight>
            </wp14:sizeRelV>
          </wp:anchor>
        </w:drawing>
      </w:r>
      <w:r w:rsidR="007D056E" w:rsidRPr="000A3BDA">
        <w:rPr>
          <w:b/>
          <w:bCs/>
          <w:i/>
          <w:iCs/>
        </w:rPr>
        <w:t>Задание №2.</w:t>
      </w:r>
    </w:p>
    <w:p w:rsidR="007464EF" w:rsidRDefault="007464EF" w:rsidP="007464EF">
      <w:pPr>
        <w:pStyle w:val="leftmargin"/>
        <w:ind w:left="720"/>
      </w:pPr>
      <w:r>
        <w:t>Цена деления и предел измерения мензурки (см. рис.) равны соответственно</w:t>
      </w:r>
    </w:p>
    <w:p w:rsidR="007464EF" w:rsidRDefault="007464EF" w:rsidP="007464EF">
      <w:pPr>
        <w:pStyle w:val="leftmargin"/>
        <w:ind w:left="720"/>
      </w:pPr>
      <w:r>
        <w:t>1) 10 мл; 200 мл</w:t>
      </w:r>
      <w:r>
        <w:br/>
      </w:r>
      <w:r>
        <w:t>2) 10 мл; 70 мл</w:t>
      </w:r>
      <w:r>
        <w:br/>
      </w:r>
      <w:r>
        <w:t>3) 50 мл; 70 мл</w:t>
      </w:r>
      <w:r>
        <w:br/>
      </w:r>
      <w:r>
        <w:t>4) 50 мл; 100 мл</w:t>
      </w:r>
    </w:p>
    <w:p w:rsidR="000A3BDA" w:rsidRDefault="000A3BDA" w:rsidP="007D056E">
      <w:pPr>
        <w:pStyle w:val="leftmargin"/>
        <w:ind w:left="720"/>
        <w:jc w:val="both"/>
      </w:pPr>
    </w:p>
    <w:p w:rsidR="000A3BDA" w:rsidRPr="000A3BDA" w:rsidRDefault="000A3BDA" w:rsidP="000A3BDA">
      <w:pPr>
        <w:pStyle w:val="leftmargin"/>
        <w:ind w:left="720"/>
        <w:jc w:val="center"/>
        <w:rPr>
          <w:b/>
          <w:bCs/>
          <w:i/>
          <w:iCs/>
        </w:rPr>
      </w:pPr>
      <w:r w:rsidRPr="000A3BDA">
        <w:rPr>
          <w:b/>
          <w:bCs/>
          <w:i/>
          <w:iCs/>
        </w:rPr>
        <w:t>Задание №3.</w:t>
      </w:r>
    </w:p>
    <w:p w:rsidR="000A3BDA" w:rsidRDefault="000A3BDA" w:rsidP="007D056E">
      <w:pPr>
        <w:pStyle w:val="leftmargin"/>
        <w:ind w:left="720"/>
        <w:jc w:val="both"/>
      </w:pPr>
      <w:r w:rsidRPr="000A3BDA">
        <w:t>Андрей сел в поезд и уснул, как только поезд тронулся от вокзала. За время, пока Андрей спал, поезд преодолел расстояние от Москвы до Ярославля, равное 288 км. Сколько часов спал Андрей, если средняя скорость поезда была равна 64 км/ч?</w:t>
      </w:r>
    </w:p>
    <w:p w:rsidR="0034008C" w:rsidRPr="0034008C" w:rsidRDefault="0034008C" w:rsidP="0034008C">
      <w:pPr>
        <w:pStyle w:val="a3"/>
        <w:spacing w:after="120"/>
        <w:ind w:left="709"/>
        <w:jc w:val="center"/>
        <w:rPr>
          <w:rFonts w:ascii="Times New Roman" w:hAnsi="Times New Roman" w:cs="Times New Roman"/>
          <w:b/>
          <w:sz w:val="28"/>
          <w:szCs w:val="28"/>
          <w:u w:val="single"/>
        </w:rPr>
      </w:pPr>
      <w:r>
        <w:rPr>
          <w:rFonts w:ascii="Times New Roman" w:hAnsi="Times New Roman" w:cs="Times New Roman"/>
          <w:b/>
          <w:sz w:val="28"/>
          <w:szCs w:val="28"/>
          <w:u w:val="single"/>
        </w:rPr>
        <w:t>2</w:t>
      </w:r>
      <w:bookmarkStart w:id="0" w:name="_GoBack"/>
      <w:bookmarkEnd w:id="0"/>
      <w:r w:rsidRPr="00AF2321">
        <w:rPr>
          <w:rFonts w:ascii="Times New Roman" w:hAnsi="Times New Roman" w:cs="Times New Roman"/>
          <w:b/>
          <w:sz w:val="28"/>
          <w:szCs w:val="28"/>
          <w:u w:val="single"/>
        </w:rPr>
        <w:t xml:space="preserve"> часть</w:t>
      </w:r>
    </w:p>
    <w:p w:rsidR="007D056E" w:rsidRPr="000A3BDA" w:rsidRDefault="007464EF" w:rsidP="000A3BDA">
      <w:pPr>
        <w:pStyle w:val="leftmargin"/>
        <w:ind w:left="720"/>
        <w:jc w:val="center"/>
        <w:rPr>
          <w:b/>
          <w:bCs/>
          <w:i/>
          <w:iCs/>
        </w:rPr>
      </w:pPr>
      <w:r w:rsidRPr="000A3BDA">
        <w:rPr>
          <w:b/>
          <w:bCs/>
          <w:i/>
          <w:iCs/>
        </w:rPr>
        <w:t>Задание №</w:t>
      </w:r>
      <w:r w:rsidR="000A3BDA" w:rsidRPr="000A3BDA">
        <w:rPr>
          <w:b/>
          <w:bCs/>
          <w:i/>
          <w:iCs/>
        </w:rPr>
        <w:t>4</w:t>
      </w:r>
      <w:r w:rsidRPr="000A3BDA">
        <w:rPr>
          <w:b/>
          <w:bCs/>
          <w:i/>
          <w:iCs/>
        </w:rPr>
        <w:t>.</w:t>
      </w:r>
    </w:p>
    <w:p w:rsidR="000A3BDA" w:rsidRDefault="000A3BDA" w:rsidP="000A3BDA">
      <w:pPr>
        <w:pStyle w:val="leftmargin"/>
        <w:ind w:left="720"/>
        <w:jc w:val="both"/>
      </w:pPr>
      <w:r w:rsidRPr="000A3BDA">
        <w:t xml:space="preserve">Группе туристов нужно было пройти за день по просёлочной дороге 30 км. Они шли без остановок, поскольку опасались, что опоздают на поезд. Один из туристов, </w:t>
      </w:r>
      <w:r w:rsidRPr="000A3BDA">
        <w:lastRenderedPageBreak/>
        <w:t>глядя на километровые столбы у дороги и на свои часы, записывал в блокнот, какое расстояние прошла группа, и сколько времени прошло с момента начала пути.</w:t>
      </w:r>
    </w:p>
    <w:tbl>
      <w:tblPr>
        <w:tblStyle w:val="a7"/>
        <w:tblW w:w="0" w:type="auto"/>
        <w:tblInd w:w="720" w:type="dxa"/>
        <w:tblLook w:val="04A0" w:firstRow="1" w:lastRow="0" w:firstColumn="1" w:lastColumn="0" w:noHBand="0" w:noVBand="1"/>
      </w:tblPr>
      <w:tblGrid>
        <w:gridCol w:w="4435"/>
        <w:gridCol w:w="4416"/>
      </w:tblGrid>
      <w:tr w:rsidR="000A3BDA" w:rsidTr="006922B2">
        <w:tc>
          <w:tcPr>
            <w:tcW w:w="4435" w:type="dxa"/>
          </w:tcPr>
          <w:p w:rsidR="000A3BDA" w:rsidRDefault="000A3BDA" w:rsidP="006922B2">
            <w:pPr>
              <w:pStyle w:val="leftmargin"/>
              <w:jc w:val="center"/>
            </w:pPr>
            <w:r w:rsidRPr="000A3BDA">
              <w:t>Пройденное расстояние, км</w:t>
            </w:r>
          </w:p>
        </w:tc>
        <w:tc>
          <w:tcPr>
            <w:tcW w:w="4416" w:type="dxa"/>
          </w:tcPr>
          <w:p w:rsidR="000A3BDA" w:rsidRDefault="000A3BDA" w:rsidP="006922B2">
            <w:pPr>
              <w:pStyle w:val="leftmargin"/>
              <w:jc w:val="center"/>
            </w:pPr>
            <w:r w:rsidRPr="000A3BDA">
              <w:t>Время движения, мин.</w:t>
            </w:r>
          </w:p>
        </w:tc>
      </w:tr>
      <w:tr w:rsidR="000A3BDA" w:rsidTr="006922B2">
        <w:tc>
          <w:tcPr>
            <w:tcW w:w="4435" w:type="dxa"/>
          </w:tcPr>
          <w:p w:rsidR="000A3BDA" w:rsidRPr="000A3BDA" w:rsidRDefault="000A3BDA" w:rsidP="006922B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416" w:type="dxa"/>
          </w:tcPr>
          <w:p w:rsidR="000A3BDA" w:rsidRDefault="000A3BDA" w:rsidP="006922B2">
            <w:pPr>
              <w:pStyle w:val="leftmargin"/>
              <w:jc w:val="center"/>
            </w:pPr>
            <w:r>
              <w:t>60</w:t>
            </w:r>
          </w:p>
        </w:tc>
      </w:tr>
      <w:tr w:rsidR="000A3BDA" w:rsidTr="006922B2">
        <w:tc>
          <w:tcPr>
            <w:tcW w:w="4435" w:type="dxa"/>
          </w:tcPr>
          <w:p w:rsidR="000A3BDA" w:rsidRDefault="000A3BDA" w:rsidP="006922B2">
            <w:pPr>
              <w:pStyle w:val="leftmargin"/>
              <w:jc w:val="center"/>
            </w:pPr>
            <w:r>
              <w:t>10</w:t>
            </w:r>
          </w:p>
        </w:tc>
        <w:tc>
          <w:tcPr>
            <w:tcW w:w="4416" w:type="dxa"/>
          </w:tcPr>
          <w:p w:rsidR="000A3BDA" w:rsidRDefault="000A3BDA" w:rsidP="006922B2">
            <w:pPr>
              <w:pStyle w:val="leftmargin"/>
              <w:jc w:val="center"/>
            </w:pPr>
            <w:r>
              <w:t>110</w:t>
            </w:r>
          </w:p>
        </w:tc>
      </w:tr>
      <w:tr w:rsidR="000A3BDA" w:rsidTr="006922B2">
        <w:tc>
          <w:tcPr>
            <w:tcW w:w="4435" w:type="dxa"/>
          </w:tcPr>
          <w:p w:rsidR="000A3BDA" w:rsidRDefault="000A3BDA" w:rsidP="006922B2">
            <w:pPr>
              <w:pStyle w:val="leftmargin"/>
              <w:jc w:val="center"/>
            </w:pPr>
            <w:r>
              <w:t>15</w:t>
            </w:r>
          </w:p>
        </w:tc>
        <w:tc>
          <w:tcPr>
            <w:tcW w:w="4416" w:type="dxa"/>
          </w:tcPr>
          <w:p w:rsidR="000A3BDA" w:rsidRDefault="000A3BDA" w:rsidP="006922B2">
            <w:pPr>
              <w:pStyle w:val="leftmargin"/>
              <w:jc w:val="center"/>
            </w:pPr>
            <w:r>
              <w:t>170</w:t>
            </w:r>
          </w:p>
        </w:tc>
      </w:tr>
      <w:tr w:rsidR="000A3BDA" w:rsidTr="006922B2">
        <w:tc>
          <w:tcPr>
            <w:tcW w:w="4435" w:type="dxa"/>
          </w:tcPr>
          <w:p w:rsidR="000A3BDA" w:rsidRDefault="000A3BDA" w:rsidP="006922B2">
            <w:pPr>
              <w:pStyle w:val="leftmargin"/>
              <w:jc w:val="center"/>
            </w:pPr>
            <w:r>
              <w:t>20</w:t>
            </w:r>
          </w:p>
        </w:tc>
        <w:tc>
          <w:tcPr>
            <w:tcW w:w="4416" w:type="dxa"/>
          </w:tcPr>
          <w:p w:rsidR="000A3BDA" w:rsidRDefault="000A3BDA" w:rsidP="006922B2">
            <w:pPr>
              <w:pStyle w:val="leftmargin"/>
              <w:jc w:val="center"/>
            </w:pPr>
            <w:r>
              <w:t>240</w:t>
            </w:r>
          </w:p>
        </w:tc>
      </w:tr>
      <w:tr w:rsidR="000A3BDA" w:rsidTr="006922B2">
        <w:tc>
          <w:tcPr>
            <w:tcW w:w="4435" w:type="dxa"/>
          </w:tcPr>
          <w:p w:rsidR="000A3BDA" w:rsidRDefault="000A3BDA" w:rsidP="006922B2">
            <w:pPr>
              <w:pStyle w:val="leftmargin"/>
              <w:jc w:val="center"/>
            </w:pPr>
            <w:r>
              <w:t>25</w:t>
            </w:r>
          </w:p>
        </w:tc>
        <w:tc>
          <w:tcPr>
            <w:tcW w:w="4416" w:type="dxa"/>
          </w:tcPr>
          <w:p w:rsidR="000A3BDA" w:rsidRDefault="000A3BDA" w:rsidP="006922B2">
            <w:pPr>
              <w:pStyle w:val="leftmargin"/>
              <w:jc w:val="center"/>
            </w:pPr>
            <w:r>
              <w:t>290</w:t>
            </w:r>
          </w:p>
        </w:tc>
      </w:tr>
      <w:tr w:rsidR="000A3BDA" w:rsidTr="006922B2">
        <w:tc>
          <w:tcPr>
            <w:tcW w:w="4435" w:type="dxa"/>
          </w:tcPr>
          <w:p w:rsidR="000A3BDA" w:rsidRDefault="000A3BDA" w:rsidP="006922B2">
            <w:pPr>
              <w:pStyle w:val="leftmargin"/>
              <w:jc w:val="center"/>
            </w:pPr>
            <w:r>
              <w:t>30</w:t>
            </w:r>
          </w:p>
        </w:tc>
        <w:tc>
          <w:tcPr>
            <w:tcW w:w="4416" w:type="dxa"/>
          </w:tcPr>
          <w:p w:rsidR="000A3BDA" w:rsidRDefault="000A3BDA" w:rsidP="006922B2">
            <w:pPr>
              <w:pStyle w:val="leftmargin"/>
              <w:jc w:val="center"/>
            </w:pPr>
            <w:r>
              <w:t>360</w:t>
            </w:r>
          </w:p>
        </w:tc>
      </w:tr>
    </w:tbl>
    <w:p w:rsidR="000A3BDA" w:rsidRDefault="000A3BDA" w:rsidP="000A3BDA">
      <w:pPr>
        <w:pStyle w:val="leftmargin"/>
        <w:ind w:left="720"/>
        <w:jc w:val="both"/>
      </w:pPr>
      <w:r w:rsidRPr="000A3BDA">
        <w:t>Изучите записи и определите, было движение группы равномерным или нет? Ответ кратко поясните.</w:t>
      </w:r>
    </w:p>
    <w:p w:rsidR="0034008C" w:rsidRPr="000A3BDA" w:rsidRDefault="0034008C" w:rsidP="0034008C">
      <w:pPr>
        <w:pStyle w:val="leftmargin"/>
        <w:ind w:left="720"/>
        <w:jc w:val="center"/>
        <w:rPr>
          <w:b/>
          <w:bCs/>
          <w:i/>
          <w:iCs/>
        </w:rPr>
      </w:pPr>
      <w:r w:rsidRPr="000A3BDA">
        <w:rPr>
          <w:b/>
          <w:bCs/>
          <w:i/>
          <w:iCs/>
        </w:rPr>
        <w:t>Задание №5.</w:t>
      </w:r>
    </w:p>
    <w:p w:rsidR="007464EF" w:rsidRDefault="007464EF" w:rsidP="007D056E">
      <w:pPr>
        <w:pStyle w:val="leftmargin"/>
        <w:ind w:left="720"/>
        <w:jc w:val="both"/>
      </w:pPr>
      <w:r w:rsidRPr="007464EF">
        <w:t>Игорь занимается спринтерским бегом. К концу тренировки он устаёт и бежит стометровку со скоростью 6,5 м/с, а на соревнованиях, со свежими силами — со скоростью 7 м/с. Определите разницу во времени между результатами, показанными Игорем в тренировочном и соревновательном забегах. Ответ выразите в секундах и округлите до десятых долей.</w:t>
      </w:r>
    </w:p>
    <w:sectPr w:rsidR="007464EF" w:rsidSect="00AF232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653D7"/>
    <w:multiLevelType w:val="multilevel"/>
    <w:tmpl w:val="C66C9C0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1631E7"/>
    <w:multiLevelType w:val="hybridMultilevel"/>
    <w:tmpl w:val="ED741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1D2E77"/>
    <w:multiLevelType w:val="multilevel"/>
    <w:tmpl w:val="794E1D16"/>
    <w:lvl w:ilvl="0">
      <w:start w:val="2024"/>
      <w:numFmt w:val="decimal"/>
      <w:lvlText w:val="%1"/>
      <w:lvlJc w:val="left"/>
      <w:pPr>
        <w:ind w:left="1290" w:hanging="1290"/>
      </w:pPr>
      <w:rPr>
        <w:rFonts w:hint="default"/>
      </w:rPr>
    </w:lvl>
    <w:lvl w:ilvl="1">
      <w:start w:val="2025"/>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801E2D"/>
    <w:multiLevelType w:val="hybridMultilevel"/>
    <w:tmpl w:val="B0844352"/>
    <w:lvl w:ilvl="0" w:tplc="0419000F">
      <w:start w:val="1"/>
      <w:numFmt w:val="decimal"/>
      <w:lvlText w:val="%1."/>
      <w:lvlJc w:val="left"/>
      <w:pPr>
        <w:ind w:left="139" w:hanging="360"/>
      </w:pPr>
    </w:lvl>
    <w:lvl w:ilvl="1" w:tplc="04190019" w:tentative="1">
      <w:start w:val="1"/>
      <w:numFmt w:val="lowerLetter"/>
      <w:lvlText w:val="%2."/>
      <w:lvlJc w:val="left"/>
      <w:pPr>
        <w:ind w:left="859" w:hanging="360"/>
      </w:pPr>
    </w:lvl>
    <w:lvl w:ilvl="2" w:tplc="0419001B" w:tentative="1">
      <w:start w:val="1"/>
      <w:numFmt w:val="lowerRoman"/>
      <w:lvlText w:val="%3."/>
      <w:lvlJc w:val="right"/>
      <w:pPr>
        <w:ind w:left="1579" w:hanging="180"/>
      </w:pPr>
    </w:lvl>
    <w:lvl w:ilvl="3" w:tplc="0419000F" w:tentative="1">
      <w:start w:val="1"/>
      <w:numFmt w:val="decimal"/>
      <w:lvlText w:val="%4."/>
      <w:lvlJc w:val="left"/>
      <w:pPr>
        <w:ind w:left="2299" w:hanging="360"/>
      </w:pPr>
    </w:lvl>
    <w:lvl w:ilvl="4" w:tplc="04190019" w:tentative="1">
      <w:start w:val="1"/>
      <w:numFmt w:val="lowerLetter"/>
      <w:lvlText w:val="%5."/>
      <w:lvlJc w:val="left"/>
      <w:pPr>
        <w:ind w:left="3019" w:hanging="360"/>
      </w:pPr>
    </w:lvl>
    <w:lvl w:ilvl="5" w:tplc="0419001B" w:tentative="1">
      <w:start w:val="1"/>
      <w:numFmt w:val="lowerRoman"/>
      <w:lvlText w:val="%6."/>
      <w:lvlJc w:val="right"/>
      <w:pPr>
        <w:ind w:left="3739" w:hanging="180"/>
      </w:pPr>
    </w:lvl>
    <w:lvl w:ilvl="6" w:tplc="0419000F" w:tentative="1">
      <w:start w:val="1"/>
      <w:numFmt w:val="decimal"/>
      <w:lvlText w:val="%7."/>
      <w:lvlJc w:val="left"/>
      <w:pPr>
        <w:ind w:left="4459" w:hanging="360"/>
      </w:pPr>
    </w:lvl>
    <w:lvl w:ilvl="7" w:tplc="04190019" w:tentative="1">
      <w:start w:val="1"/>
      <w:numFmt w:val="lowerLetter"/>
      <w:lvlText w:val="%8."/>
      <w:lvlJc w:val="left"/>
      <w:pPr>
        <w:ind w:left="5179" w:hanging="360"/>
      </w:pPr>
    </w:lvl>
    <w:lvl w:ilvl="8" w:tplc="0419001B" w:tentative="1">
      <w:start w:val="1"/>
      <w:numFmt w:val="lowerRoman"/>
      <w:lvlText w:val="%9."/>
      <w:lvlJc w:val="right"/>
      <w:pPr>
        <w:ind w:left="5899" w:hanging="180"/>
      </w:pPr>
    </w:lvl>
  </w:abstractNum>
  <w:abstractNum w:abstractNumId="4" w15:restartNumberingAfterBreak="0">
    <w:nsid w:val="7E0A23D2"/>
    <w:multiLevelType w:val="hybridMultilevel"/>
    <w:tmpl w:val="C0BECA7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7FA5"/>
    <w:rsid w:val="00042AD1"/>
    <w:rsid w:val="00082FF2"/>
    <w:rsid w:val="000A3BDA"/>
    <w:rsid w:val="0034008C"/>
    <w:rsid w:val="004B1459"/>
    <w:rsid w:val="007464EF"/>
    <w:rsid w:val="00776B68"/>
    <w:rsid w:val="007D056E"/>
    <w:rsid w:val="00AC6BFD"/>
    <w:rsid w:val="00AF2321"/>
    <w:rsid w:val="00CA3274"/>
    <w:rsid w:val="00CE7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B9B98"/>
  <w15:docId w15:val="{7ACD0952-FC3E-4A92-B3A6-A3F7C1A8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A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7FA5"/>
    <w:pPr>
      <w:ind w:left="720"/>
      <w:contextualSpacing/>
    </w:pPr>
  </w:style>
  <w:style w:type="paragraph" w:customStyle="1" w:styleId="leftmargin">
    <w:name w:val="left_margin"/>
    <w:basedOn w:val="a"/>
    <w:rsid w:val="00CE7F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CE7F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E7F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7FA5"/>
    <w:rPr>
      <w:rFonts w:ascii="Tahoma" w:hAnsi="Tahoma" w:cs="Tahoma"/>
      <w:sz w:val="16"/>
      <w:szCs w:val="16"/>
    </w:rPr>
  </w:style>
  <w:style w:type="table" w:styleId="a7">
    <w:name w:val="Table Grid"/>
    <w:basedOn w:val="a1"/>
    <w:uiPriority w:val="59"/>
    <w:unhideWhenUsed/>
    <w:rsid w:val="007D0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057167">
      <w:bodyDiv w:val="1"/>
      <w:marLeft w:val="0"/>
      <w:marRight w:val="0"/>
      <w:marTop w:val="0"/>
      <w:marBottom w:val="0"/>
      <w:divBdr>
        <w:top w:val="none" w:sz="0" w:space="0" w:color="auto"/>
        <w:left w:val="none" w:sz="0" w:space="0" w:color="auto"/>
        <w:bottom w:val="none" w:sz="0" w:space="0" w:color="auto"/>
        <w:right w:val="none" w:sz="0" w:space="0" w:color="auto"/>
      </w:divBdr>
    </w:div>
    <w:div w:id="529028490">
      <w:bodyDiv w:val="1"/>
      <w:marLeft w:val="0"/>
      <w:marRight w:val="0"/>
      <w:marTop w:val="0"/>
      <w:marBottom w:val="0"/>
      <w:divBdr>
        <w:top w:val="none" w:sz="0" w:space="0" w:color="auto"/>
        <w:left w:val="none" w:sz="0" w:space="0" w:color="auto"/>
        <w:bottom w:val="none" w:sz="0" w:space="0" w:color="auto"/>
        <w:right w:val="none" w:sz="0" w:space="0" w:color="auto"/>
      </w:divBdr>
    </w:div>
    <w:div w:id="544490135">
      <w:bodyDiv w:val="1"/>
      <w:marLeft w:val="0"/>
      <w:marRight w:val="0"/>
      <w:marTop w:val="0"/>
      <w:marBottom w:val="0"/>
      <w:divBdr>
        <w:top w:val="none" w:sz="0" w:space="0" w:color="auto"/>
        <w:left w:val="none" w:sz="0" w:space="0" w:color="auto"/>
        <w:bottom w:val="none" w:sz="0" w:space="0" w:color="auto"/>
        <w:right w:val="none" w:sz="0" w:space="0" w:color="auto"/>
      </w:divBdr>
    </w:div>
    <w:div w:id="831487335">
      <w:bodyDiv w:val="1"/>
      <w:marLeft w:val="0"/>
      <w:marRight w:val="0"/>
      <w:marTop w:val="0"/>
      <w:marBottom w:val="0"/>
      <w:divBdr>
        <w:top w:val="none" w:sz="0" w:space="0" w:color="auto"/>
        <w:left w:val="none" w:sz="0" w:space="0" w:color="auto"/>
        <w:bottom w:val="none" w:sz="0" w:space="0" w:color="auto"/>
        <w:right w:val="none" w:sz="0" w:space="0" w:color="auto"/>
      </w:divBdr>
    </w:div>
    <w:div w:id="859926365">
      <w:bodyDiv w:val="1"/>
      <w:marLeft w:val="0"/>
      <w:marRight w:val="0"/>
      <w:marTop w:val="0"/>
      <w:marBottom w:val="0"/>
      <w:divBdr>
        <w:top w:val="none" w:sz="0" w:space="0" w:color="auto"/>
        <w:left w:val="none" w:sz="0" w:space="0" w:color="auto"/>
        <w:bottom w:val="none" w:sz="0" w:space="0" w:color="auto"/>
        <w:right w:val="none" w:sz="0" w:space="0" w:color="auto"/>
      </w:divBdr>
    </w:div>
    <w:div w:id="1057433207">
      <w:bodyDiv w:val="1"/>
      <w:marLeft w:val="0"/>
      <w:marRight w:val="0"/>
      <w:marTop w:val="0"/>
      <w:marBottom w:val="0"/>
      <w:divBdr>
        <w:top w:val="none" w:sz="0" w:space="0" w:color="auto"/>
        <w:left w:val="none" w:sz="0" w:space="0" w:color="auto"/>
        <w:bottom w:val="none" w:sz="0" w:space="0" w:color="auto"/>
        <w:right w:val="none" w:sz="0" w:space="0" w:color="auto"/>
      </w:divBdr>
    </w:div>
    <w:div w:id="1073235482">
      <w:bodyDiv w:val="1"/>
      <w:marLeft w:val="0"/>
      <w:marRight w:val="0"/>
      <w:marTop w:val="0"/>
      <w:marBottom w:val="0"/>
      <w:divBdr>
        <w:top w:val="none" w:sz="0" w:space="0" w:color="auto"/>
        <w:left w:val="none" w:sz="0" w:space="0" w:color="auto"/>
        <w:bottom w:val="none" w:sz="0" w:space="0" w:color="auto"/>
        <w:right w:val="none" w:sz="0" w:space="0" w:color="auto"/>
      </w:divBdr>
    </w:div>
    <w:div w:id="1248735511">
      <w:bodyDiv w:val="1"/>
      <w:marLeft w:val="0"/>
      <w:marRight w:val="0"/>
      <w:marTop w:val="0"/>
      <w:marBottom w:val="0"/>
      <w:divBdr>
        <w:top w:val="none" w:sz="0" w:space="0" w:color="auto"/>
        <w:left w:val="none" w:sz="0" w:space="0" w:color="auto"/>
        <w:bottom w:val="none" w:sz="0" w:space="0" w:color="auto"/>
        <w:right w:val="none" w:sz="0" w:space="0" w:color="auto"/>
      </w:divBdr>
    </w:div>
    <w:div w:id="1263534686">
      <w:bodyDiv w:val="1"/>
      <w:marLeft w:val="0"/>
      <w:marRight w:val="0"/>
      <w:marTop w:val="0"/>
      <w:marBottom w:val="0"/>
      <w:divBdr>
        <w:top w:val="none" w:sz="0" w:space="0" w:color="auto"/>
        <w:left w:val="none" w:sz="0" w:space="0" w:color="auto"/>
        <w:bottom w:val="none" w:sz="0" w:space="0" w:color="auto"/>
        <w:right w:val="none" w:sz="0" w:space="0" w:color="auto"/>
      </w:divBdr>
    </w:div>
    <w:div w:id="1476995636">
      <w:bodyDiv w:val="1"/>
      <w:marLeft w:val="0"/>
      <w:marRight w:val="0"/>
      <w:marTop w:val="0"/>
      <w:marBottom w:val="0"/>
      <w:divBdr>
        <w:top w:val="none" w:sz="0" w:space="0" w:color="auto"/>
        <w:left w:val="none" w:sz="0" w:space="0" w:color="auto"/>
        <w:bottom w:val="none" w:sz="0" w:space="0" w:color="auto"/>
        <w:right w:val="none" w:sz="0" w:space="0" w:color="auto"/>
      </w:divBdr>
    </w:div>
    <w:div w:id="1620142353">
      <w:bodyDiv w:val="1"/>
      <w:marLeft w:val="0"/>
      <w:marRight w:val="0"/>
      <w:marTop w:val="0"/>
      <w:marBottom w:val="0"/>
      <w:divBdr>
        <w:top w:val="none" w:sz="0" w:space="0" w:color="auto"/>
        <w:left w:val="none" w:sz="0" w:space="0" w:color="auto"/>
        <w:bottom w:val="none" w:sz="0" w:space="0" w:color="auto"/>
        <w:right w:val="none" w:sz="0" w:space="0" w:color="auto"/>
      </w:divBdr>
      <w:divsChild>
        <w:div w:id="1211840719">
          <w:marLeft w:val="0"/>
          <w:marRight w:val="0"/>
          <w:marTop w:val="0"/>
          <w:marBottom w:val="0"/>
          <w:divBdr>
            <w:top w:val="none" w:sz="0" w:space="0" w:color="auto"/>
            <w:left w:val="none" w:sz="0" w:space="0" w:color="auto"/>
            <w:bottom w:val="none" w:sz="0" w:space="0" w:color="auto"/>
            <w:right w:val="none" w:sz="0" w:space="0" w:color="auto"/>
          </w:divBdr>
          <w:divsChild>
            <w:div w:id="1776486559">
              <w:marLeft w:val="0"/>
              <w:marRight w:val="0"/>
              <w:marTop w:val="0"/>
              <w:marBottom w:val="0"/>
              <w:divBdr>
                <w:top w:val="none" w:sz="0" w:space="0" w:color="auto"/>
                <w:left w:val="none" w:sz="0" w:space="0" w:color="auto"/>
                <w:bottom w:val="none" w:sz="0" w:space="0" w:color="auto"/>
                <w:right w:val="none" w:sz="0" w:space="0" w:color="auto"/>
              </w:divBdr>
            </w:div>
          </w:divsChild>
        </w:div>
        <w:div w:id="39938071">
          <w:marLeft w:val="0"/>
          <w:marRight w:val="0"/>
          <w:marTop w:val="0"/>
          <w:marBottom w:val="0"/>
          <w:divBdr>
            <w:top w:val="none" w:sz="0" w:space="0" w:color="auto"/>
            <w:left w:val="none" w:sz="0" w:space="0" w:color="auto"/>
            <w:bottom w:val="none" w:sz="0" w:space="0" w:color="auto"/>
            <w:right w:val="none" w:sz="0" w:space="0" w:color="auto"/>
          </w:divBdr>
        </w:div>
      </w:divsChild>
    </w:div>
    <w:div w:id="1742872877">
      <w:bodyDiv w:val="1"/>
      <w:marLeft w:val="0"/>
      <w:marRight w:val="0"/>
      <w:marTop w:val="0"/>
      <w:marBottom w:val="0"/>
      <w:divBdr>
        <w:top w:val="none" w:sz="0" w:space="0" w:color="auto"/>
        <w:left w:val="none" w:sz="0" w:space="0" w:color="auto"/>
        <w:bottom w:val="none" w:sz="0" w:space="0" w:color="auto"/>
        <w:right w:val="none" w:sz="0" w:space="0" w:color="auto"/>
      </w:divBdr>
      <w:divsChild>
        <w:div w:id="1729303897">
          <w:marLeft w:val="0"/>
          <w:marRight w:val="0"/>
          <w:marTop w:val="0"/>
          <w:marBottom w:val="0"/>
          <w:divBdr>
            <w:top w:val="none" w:sz="0" w:space="0" w:color="auto"/>
            <w:left w:val="none" w:sz="0" w:space="0" w:color="auto"/>
            <w:bottom w:val="none" w:sz="0" w:space="0" w:color="auto"/>
            <w:right w:val="none" w:sz="0" w:space="0" w:color="auto"/>
          </w:divBdr>
          <w:divsChild>
            <w:div w:id="1617177603">
              <w:marLeft w:val="0"/>
              <w:marRight w:val="0"/>
              <w:marTop w:val="0"/>
              <w:marBottom w:val="0"/>
              <w:divBdr>
                <w:top w:val="none" w:sz="0" w:space="0" w:color="auto"/>
                <w:left w:val="none" w:sz="0" w:space="0" w:color="auto"/>
                <w:bottom w:val="none" w:sz="0" w:space="0" w:color="auto"/>
                <w:right w:val="none" w:sz="0" w:space="0" w:color="auto"/>
              </w:divBdr>
            </w:div>
            <w:div w:id="43257106">
              <w:marLeft w:val="0"/>
              <w:marRight w:val="0"/>
              <w:marTop w:val="0"/>
              <w:marBottom w:val="0"/>
              <w:divBdr>
                <w:top w:val="none" w:sz="0" w:space="0" w:color="auto"/>
                <w:left w:val="none" w:sz="0" w:space="0" w:color="auto"/>
                <w:bottom w:val="none" w:sz="0" w:space="0" w:color="auto"/>
                <w:right w:val="none" w:sz="0" w:space="0" w:color="auto"/>
              </w:divBdr>
            </w:div>
          </w:divsChild>
        </w:div>
        <w:div w:id="422799230">
          <w:marLeft w:val="0"/>
          <w:marRight w:val="0"/>
          <w:marTop w:val="0"/>
          <w:marBottom w:val="0"/>
          <w:divBdr>
            <w:top w:val="none" w:sz="0" w:space="0" w:color="auto"/>
            <w:left w:val="none" w:sz="0" w:space="0" w:color="auto"/>
            <w:bottom w:val="none" w:sz="0" w:space="0" w:color="auto"/>
            <w:right w:val="none" w:sz="0" w:space="0" w:color="auto"/>
          </w:divBdr>
          <w:divsChild>
            <w:div w:id="202640256">
              <w:marLeft w:val="0"/>
              <w:marRight w:val="0"/>
              <w:marTop w:val="0"/>
              <w:marBottom w:val="0"/>
              <w:divBdr>
                <w:top w:val="none" w:sz="0" w:space="0" w:color="auto"/>
                <w:left w:val="none" w:sz="0" w:space="0" w:color="auto"/>
                <w:bottom w:val="none" w:sz="0" w:space="0" w:color="auto"/>
                <w:right w:val="none" w:sz="0" w:space="0" w:color="auto"/>
              </w:divBdr>
            </w:div>
            <w:div w:id="124368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84257">
      <w:bodyDiv w:val="1"/>
      <w:marLeft w:val="0"/>
      <w:marRight w:val="0"/>
      <w:marTop w:val="0"/>
      <w:marBottom w:val="0"/>
      <w:divBdr>
        <w:top w:val="none" w:sz="0" w:space="0" w:color="auto"/>
        <w:left w:val="none" w:sz="0" w:space="0" w:color="auto"/>
        <w:bottom w:val="none" w:sz="0" w:space="0" w:color="auto"/>
        <w:right w:val="none" w:sz="0" w:space="0" w:color="auto"/>
      </w:divBdr>
    </w:div>
    <w:div w:id="1853448329">
      <w:bodyDiv w:val="1"/>
      <w:marLeft w:val="0"/>
      <w:marRight w:val="0"/>
      <w:marTop w:val="0"/>
      <w:marBottom w:val="0"/>
      <w:divBdr>
        <w:top w:val="none" w:sz="0" w:space="0" w:color="auto"/>
        <w:left w:val="none" w:sz="0" w:space="0" w:color="auto"/>
        <w:bottom w:val="none" w:sz="0" w:space="0" w:color="auto"/>
        <w:right w:val="none" w:sz="0" w:space="0" w:color="auto"/>
      </w:divBdr>
    </w:div>
    <w:div w:id="1908374904">
      <w:bodyDiv w:val="1"/>
      <w:marLeft w:val="0"/>
      <w:marRight w:val="0"/>
      <w:marTop w:val="0"/>
      <w:marBottom w:val="0"/>
      <w:divBdr>
        <w:top w:val="none" w:sz="0" w:space="0" w:color="auto"/>
        <w:left w:val="none" w:sz="0" w:space="0" w:color="auto"/>
        <w:bottom w:val="none" w:sz="0" w:space="0" w:color="auto"/>
        <w:right w:val="none" w:sz="0" w:space="0" w:color="auto"/>
      </w:divBdr>
    </w:div>
    <w:div w:id="208741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271</Words>
  <Characters>1545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Валерия Бельцева</cp:lastModifiedBy>
  <cp:revision>5</cp:revision>
  <dcterms:created xsi:type="dcterms:W3CDTF">2024-11-30T04:32:00Z</dcterms:created>
  <dcterms:modified xsi:type="dcterms:W3CDTF">2024-11-30T08:49:00Z</dcterms:modified>
</cp:coreProperties>
</file>